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BC92" w14:textId="7771EE79" w:rsidR="0019546D" w:rsidRPr="00ED7B66" w:rsidRDefault="0019546D" w:rsidP="00ED7B66">
      <w:pPr>
        <w:jc w:val="center"/>
        <w:rPr>
          <w:rFonts w:ascii="方正小标宋_GBK" w:eastAsia="方正小标宋_GBK" w:hint="eastAsia"/>
          <w:sz w:val="36"/>
          <w:szCs w:val="36"/>
        </w:rPr>
      </w:pPr>
      <w:r w:rsidRPr="00ED7B66">
        <w:rPr>
          <w:rFonts w:ascii="方正小标宋_GBK" w:eastAsia="方正小标宋_GBK" w:hint="eastAsia"/>
          <w:sz w:val="36"/>
          <w:szCs w:val="36"/>
        </w:rPr>
        <w:t>关于新形势下党内政治生活的若干准则</w:t>
      </w:r>
    </w:p>
    <w:p w14:paraId="72F9ED1A" w14:textId="77777777" w:rsidR="0019546D" w:rsidRDefault="0019546D" w:rsidP="0019546D"/>
    <w:p w14:paraId="7909E3E5" w14:textId="77777777" w:rsidR="00537FA6" w:rsidRDefault="0019546D" w:rsidP="0019546D">
      <w:pPr>
        <w:ind w:firstLine="420"/>
      </w:pPr>
      <w:r>
        <w:rPr>
          <w:rFonts w:hint="eastAsia"/>
        </w:rPr>
        <w:t>（</w:t>
      </w:r>
      <w:r>
        <w:rPr>
          <w:rFonts w:hint="eastAsia"/>
        </w:rPr>
        <w:t>2016</w:t>
      </w:r>
      <w:r>
        <w:rPr>
          <w:rFonts w:hint="eastAsia"/>
        </w:rPr>
        <w:t>年</w:t>
      </w:r>
      <w:r>
        <w:rPr>
          <w:rFonts w:hint="eastAsia"/>
        </w:rPr>
        <w:t>10</w:t>
      </w:r>
      <w:r>
        <w:rPr>
          <w:rFonts w:hint="eastAsia"/>
        </w:rPr>
        <w:t>月</w:t>
      </w:r>
      <w:r>
        <w:rPr>
          <w:rFonts w:hint="eastAsia"/>
        </w:rPr>
        <w:t>27</w:t>
      </w:r>
      <w:r>
        <w:rPr>
          <w:rFonts w:hint="eastAsia"/>
        </w:rPr>
        <w:t>日中国共产党第十八届中央委员会第六次全体会议通过）</w:t>
      </w:r>
    </w:p>
    <w:p w14:paraId="0B78C64D" w14:textId="77777777" w:rsidR="0019546D" w:rsidRDefault="0019546D" w:rsidP="0019546D"/>
    <w:p w14:paraId="335C200F"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办好中国的事情，关键在党，关键在党要管党、从严治党。党要管党必须从党内政治生活管起，从严治党必须从党内政治生活严起。</w:t>
      </w:r>
    </w:p>
    <w:p w14:paraId="7046C01B"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14:paraId="6544B1C9"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14:paraId="17654E1A"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Pr>
          <w:rFonts w:ascii="微软雅黑" w:eastAsia="微软雅黑" w:hAnsi="微软雅黑" w:hint="eastAsia"/>
          <w:color w:val="000000"/>
        </w:rPr>
        <w:t>庸懒无为</w:t>
      </w:r>
      <w:proofErr w:type="gramEnd"/>
      <w:r>
        <w:rPr>
          <w:rFonts w:ascii="微软雅黑" w:eastAsia="微软雅黑" w:hAnsi="微软雅黑" w:hint="eastAsia"/>
          <w:color w:val="000000"/>
        </w:rPr>
        <w:t>，个人主义、分散主义、自由主义、好人主义、宗派主义、山头主义、拜金主义不同程度存在，形式主义、官僚主义、享乐主义和奢靡之风问题突出，任人唯亲、跑官要官、买官卖官、拉票贿选现象屡禁不止，滥用权</w:t>
      </w:r>
      <w:r>
        <w:rPr>
          <w:rFonts w:ascii="微软雅黑" w:eastAsia="微软雅黑" w:hAnsi="微软雅黑" w:hint="eastAsia"/>
          <w:color w:val="000000"/>
        </w:rPr>
        <w:lastRenderedPageBreak/>
        <w:t>力、贪污受贿、腐化堕落、违法乱纪等现象滋生蔓延。特别是高级干部中极少数人政治野心膨胀、权欲熏心，搞阳奉阴违、结党营私、团</w:t>
      </w:r>
      <w:proofErr w:type="gramStart"/>
      <w:r>
        <w:rPr>
          <w:rFonts w:ascii="微软雅黑" w:eastAsia="微软雅黑" w:hAnsi="微软雅黑" w:hint="eastAsia"/>
          <w:color w:val="000000"/>
        </w:rPr>
        <w:t>团伙</w:t>
      </w:r>
      <w:proofErr w:type="gramEnd"/>
      <w:r>
        <w:rPr>
          <w:rFonts w:ascii="微软雅黑" w:eastAsia="微软雅黑" w:hAnsi="微软雅黑" w:hint="eastAsia"/>
          <w:color w:val="000000"/>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14:paraId="24720C5F"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14:paraId="46515295"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14:paraId="38D9EF34"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14:paraId="1BBA65E6"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Pr>
          <w:rFonts w:ascii="微软雅黑" w:eastAsia="微软雅黑" w:hAnsi="微软雅黑" w:hint="eastAsia"/>
          <w:color w:val="000000"/>
        </w:rPr>
        <w:t>以上率</w:t>
      </w:r>
      <w:proofErr w:type="gramEnd"/>
      <w:r>
        <w:rPr>
          <w:rFonts w:ascii="微软雅黑" w:eastAsia="微软雅黑" w:hAnsi="微软雅黑" w:hint="eastAsia"/>
          <w:color w:val="000000"/>
        </w:rPr>
        <w:t>下，为全党全社会</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示范。</w:t>
      </w:r>
    </w:p>
    <w:p w14:paraId="58E3F162"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80"/>
        </w:rPr>
        <w:t>一、坚定理想信念</w:t>
      </w:r>
    </w:p>
    <w:p w14:paraId="3BB02BB9"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14:paraId="708A19FE"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14:paraId="7D14118B"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14:paraId="05F1ED79"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Pr>
          <w:rFonts w:ascii="微软雅黑" w:eastAsia="微软雅黑" w:hAnsi="微软雅黑" w:hint="eastAsia"/>
          <w:color w:val="000000"/>
        </w:rPr>
        <w:t>习习近</w:t>
      </w:r>
      <w:proofErr w:type="gramEnd"/>
      <w:r>
        <w:rPr>
          <w:rFonts w:ascii="微软雅黑" w:eastAsia="微软雅黑" w:hAnsi="微软雅黑" w:hint="eastAsia"/>
          <w:color w:val="000000"/>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14:paraId="2D2FE4B2" w14:textId="77777777" w:rsidR="0019546D" w:rsidRDefault="0019546D" w:rsidP="0019546D">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14:paraId="21653AD0" w14:textId="77777777" w:rsidR="00492233" w:rsidRDefault="00492233" w:rsidP="00492233">
      <w:pPr>
        <w:pStyle w:val="a3"/>
        <w:spacing w:before="0" w:beforeAutospacing="0" w:after="225" w:afterAutospacing="0"/>
        <w:rPr>
          <w:rFonts w:ascii="微软雅黑" w:eastAsia="微软雅黑" w:hAnsi="微软雅黑"/>
          <w:color w:val="000000"/>
        </w:rPr>
      </w:pPr>
      <w:r>
        <w:rPr>
          <w:rStyle w:val="a4"/>
          <w:rFonts w:ascii="微软雅黑" w:eastAsia="微软雅黑" w:hAnsi="微软雅黑" w:hint="eastAsia"/>
          <w:color w:val="000080"/>
        </w:rPr>
        <w:t>二、坚持党的基本路线</w:t>
      </w:r>
    </w:p>
    <w:p w14:paraId="438DEF3D"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14:paraId="371FE169"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14:paraId="5D174259"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14:paraId="60593BED"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14:paraId="5A5CED01"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全党必须把坚持党的思想路线贯穿于执行党的基本路线全过程，坚持解放思想、实事求是、与时俱进、求真务实，坚持理论联系实际，一切从实际出</w:t>
      </w:r>
      <w:r>
        <w:rPr>
          <w:rFonts w:ascii="微软雅黑" w:eastAsia="微软雅黑" w:hAnsi="微软雅黑" w:hint="eastAsia"/>
          <w:color w:val="000000"/>
        </w:rPr>
        <w:lastRenderedPageBreak/>
        <w:t>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14:paraId="39FD2D82"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14:paraId="40C7AE84"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14:paraId="477ED312"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80"/>
        </w:rPr>
        <w:t>三、坚决维护党中央权威</w:t>
      </w:r>
    </w:p>
    <w:p w14:paraId="67744090"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w:t>
      </w:r>
      <w:r>
        <w:rPr>
          <w:rFonts w:ascii="微软雅黑" w:eastAsia="微软雅黑" w:hAnsi="微软雅黑" w:hint="eastAsia"/>
          <w:color w:val="000000"/>
        </w:rPr>
        <w:lastRenderedPageBreak/>
        <w:t>个组织和全体党员服从党的全国代表大会和中央委员会，核心是全党各个组织和全体党员服从党的全国代表大会和中央委员会。</w:t>
      </w:r>
    </w:p>
    <w:p w14:paraId="71DDCB25"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14:paraId="64C74DCA"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涉及全党全国性的重大方针政策问题，只有党中央有权</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决定和解释。各部门各地方党组织和党员领导干部可以向党中央提出建议，但不得擅自</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决定和对外发表主张。对党中央</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的决议和制定的政策如有不同意见，在坚决执行的前提下，可以向党组织提出保留意见，也可以按组织程序把自己的意见向党的上级组织直至党中央提出。</w:t>
      </w:r>
    </w:p>
    <w:p w14:paraId="4D002842"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14:paraId="1A1538B5"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重大决定要及时向党中央请示报</w:t>
      </w:r>
      <w:r>
        <w:rPr>
          <w:rFonts w:ascii="微软雅黑" w:eastAsia="微软雅黑" w:hAnsi="微软雅黑" w:hint="eastAsia"/>
          <w:color w:val="000000"/>
        </w:rPr>
        <w:lastRenderedPageBreak/>
        <w:t>告，执行党中央重要决定的情况要专题报告。遇有突发性重大问题和工作中重大问题要及时向党中央请示报告，情况紧急必须临机处置的，要尽职尽力做好工作，并迅速报告。</w:t>
      </w:r>
    </w:p>
    <w:p w14:paraId="3B2D2B3B"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省、自治区、直辖市党委在党中央领导下开展工作，同级各个组织中的党组织和领导干部要自觉接受同级党委领导、向同级党委负责，重大事项和重要情况及时向同级党委请示报告。</w:t>
      </w:r>
    </w:p>
    <w:p w14:paraId="4EE0481B"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全党必须自觉防止和反对个人主义、分散主义、自由主义、本位主义。对党中央决策部署，任何党组织和任何党员都不准合意的执行、</w:t>
      </w:r>
      <w:proofErr w:type="gramStart"/>
      <w:r>
        <w:rPr>
          <w:rFonts w:ascii="微软雅黑" w:eastAsia="微软雅黑" w:hAnsi="微软雅黑" w:hint="eastAsia"/>
          <w:color w:val="000000"/>
        </w:rPr>
        <w:t>不</w:t>
      </w:r>
      <w:proofErr w:type="gramEnd"/>
      <w:r>
        <w:rPr>
          <w:rFonts w:ascii="微软雅黑" w:eastAsia="微软雅黑" w:hAnsi="微软雅黑" w:hint="eastAsia"/>
          <w:color w:val="000000"/>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14:paraId="0D3B0D34"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80"/>
        </w:rPr>
        <w:t>四、严明党的政治纪律</w:t>
      </w:r>
    </w:p>
    <w:p w14:paraId="2D762BC1"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纪律严明是全党统一意志、统一行动、步调一致前进的重要保障，是党内政治生活的重要内容。必须严明党的纪律，把纪律挺在前面，用铁的纪律从严治党。</w:t>
      </w:r>
    </w:p>
    <w:p w14:paraId="297956DE"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14:paraId="2F064EA1"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Pr>
          <w:rFonts w:ascii="微软雅黑" w:eastAsia="微软雅黑" w:hAnsi="微软雅黑" w:hint="eastAsia"/>
          <w:color w:val="000000"/>
        </w:rPr>
        <w:t>丑化党</w:t>
      </w:r>
      <w:proofErr w:type="gramEnd"/>
      <w:r>
        <w:rPr>
          <w:rFonts w:ascii="微软雅黑" w:eastAsia="微软雅黑" w:hAnsi="微软雅黑" w:hint="eastAsia"/>
          <w:color w:val="000000"/>
        </w:rPr>
        <w:t>和国家形象的言论。党员不准搞封建迷信，不准信仰宗教，不准参与邪教，不准纵容和支持宗教极端势力、民族分裂势力、暴力恐怖势力及其活动。</w:t>
      </w:r>
    </w:p>
    <w:p w14:paraId="20033102"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党员、干部特别是高级干部不准在党内搞小山头、小圈子、小团伙，严禁在</w:t>
      </w:r>
      <w:proofErr w:type="gramStart"/>
      <w:r>
        <w:rPr>
          <w:rFonts w:ascii="微软雅黑" w:eastAsia="微软雅黑" w:hAnsi="微软雅黑" w:hint="eastAsia"/>
          <w:color w:val="000000"/>
        </w:rPr>
        <w:t>党内拉</w:t>
      </w:r>
      <w:proofErr w:type="gramEnd"/>
      <w:r>
        <w:rPr>
          <w:rFonts w:ascii="微软雅黑" w:eastAsia="微软雅黑" w:hAnsi="微软雅黑" w:hint="eastAsia"/>
          <w:color w:val="000000"/>
        </w:rPr>
        <w:t>私人关系、培植个人势力、结成利益集团。对那些投机取巧、拉帮结派、搞团</w:t>
      </w:r>
      <w:proofErr w:type="gramStart"/>
      <w:r>
        <w:rPr>
          <w:rFonts w:ascii="微软雅黑" w:eastAsia="微软雅黑" w:hAnsi="微软雅黑" w:hint="eastAsia"/>
          <w:color w:val="000000"/>
        </w:rPr>
        <w:t>团伙</w:t>
      </w:r>
      <w:proofErr w:type="gramEnd"/>
      <w:r>
        <w:rPr>
          <w:rFonts w:ascii="微软雅黑" w:eastAsia="微软雅黑" w:hAnsi="微软雅黑" w:hint="eastAsia"/>
          <w:color w:val="000000"/>
        </w:rPr>
        <w:t>伙的人，要严格防范，依纪依规处理。坚决防止野心家、阴谋家窃取党和国家权力。</w:t>
      </w:r>
    </w:p>
    <w:p w14:paraId="357BEE3F"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14:paraId="6E6FBC87"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14:paraId="4FA0787C"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14:paraId="5A3B072F" w14:textId="77777777" w:rsidR="00492233" w:rsidRDefault="00492233" w:rsidP="00492233">
      <w:pPr>
        <w:pStyle w:val="a3"/>
        <w:spacing w:before="0" w:beforeAutospacing="0" w:after="225" w:afterAutospacing="0"/>
        <w:rPr>
          <w:rFonts w:ascii="微软雅黑" w:eastAsia="微软雅黑" w:hAnsi="微软雅黑"/>
          <w:color w:val="000000"/>
        </w:rPr>
      </w:pPr>
      <w:r>
        <w:rPr>
          <w:rStyle w:val="a4"/>
          <w:rFonts w:ascii="微软雅黑" w:eastAsia="微软雅黑" w:hAnsi="微软雅黑" w:hint="eastAsia"/>
          <w:color w:val="000080"/>
        </w:rPr>
        <w:t>五、保持党同人民群众的血肉联系</w:t>
      </w:r>
    </w:p>
    <w:p w14:paraId="258F839F"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14:paraId="0DB933AC"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14:paraId="14FFF6D9"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14:paraId="3AADA080"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14:paraId="31F314C9"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Pr>
          <w:rFonts w:ascii="微软雅黑" w:eastAsia="微软雅黑" w:hAnsi="微软雅黑" w:hint="eastAsia"/>
          <w:color w:val="000000"/>
        </w:rPr>
        <w:t>作秀</w:t>
      </w:r>
      <w:proofErr w:type="gramEnd"/>
      <w:r>
        <w:rPr>
          <w:rFonts w:ascii="微软雅黑" w:eastAsia="微软雅黑" w:hAnsi="微软雅黑" w:hint="eastAsia"/>
          <w:color w:val="000000"/>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14:paraId="55712508"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14:paraId="70A67EB7"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80"/>
        </w:rPr>
        <w:t>六、坚持民主集中制原则</w:t>
      </w:r>
    </w:p>
    <w:p w14:paraId="3E583861"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14:paraId="5977AB7E"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各级党委（党组）必须坚持集体领导制度。凡属重大问题，要按照集体领导、民主集中、个别酝酿、会议决定的原则，由集体讨论、按少数服从多数</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同下级组织有关重要决策前征求下级组织意见的制度。</w:t>
      </w:r>
    </w:p>
    <w:p w14:paraId="5EFADAD6"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14:paraId="58AA2A51"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14:paraId="132658D2"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的决定。</w:t>
      </w:r>
    </w:p>
    <w:p w14:paraId="412A1946"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14:paraId="071879FC"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在党的工作和活动中，该以组织名义出面不能以个人名义出面，该由集体研究不能个人擅自表态，不允许用个人主张代替党组织的主张、用个人决定代替党组织的决定。</w:t>
      </w:r>
    </w:p>
    <w:p w14:paraId="510C6D12"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80"/>
        </w:rPr>
        <w:t>七、发扬党内民主和保障党员权利</w:t>
      </w:r>
    </w:p>
    <w:p w14:paraId="64C1320A"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党内民主是党的生命，是党内政治生活积极健康的重要基础。要坚持和完善党内民主各项制度，提高党内民主质量，党内决策、执行、监督等工作必须</w:t>
      </w:r>
      <w:r>
        <w:rPr>
          <w:rFonts w:ascii="微软雅黑" w:eastAsia="微软雅黑" w:hAnsi="微软雅黑" w:hint="eastAsia"/>
          <w:color w:val="000000"/>
        </w:rPr>
        <w:lastRenderedPageBreak/>
        <w:t>执行党章党规确定的民主原则和程序，任何党组织和个人都不得压制党内民主、破坏党内民主。</w:t>
      </w:r>
    </w:p>
    <w:p w14:paraId="62A9960D"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中央委员会、中央政治局、中央政治局常务委员会和党的各级委员会</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重大决策部署，必须深入开展调查研究，广泛听取各方面意见和建议，凝聚智慧和力量，做到科学决策、民主决策、依法决策。</w:t>
      </w:r>
    </w:p>
    <w:p w14:paraId="1EEE6A8F"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14:paraId="3B7AB0C3"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14:paraId="6CDC073F"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14:paraId="500EF6FE"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14:paraId="692658E5"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14:paraId="7F2D353C" w14:textId="77777777" w:rsidR="00492233" w:rsidRDefault="00492233" w:rsidP="00492233">
      <w:pPr>
        <w:pStyle w:val="a3"/>
        <w:spacing w:before="0" w:beforeAutospacing="0" w:after="225" w:afterAutospacing="0"/>
        <w:rPr>
          <w:rFonts w:ascii="微软雅黑" w:eastAsia="微软雅黑" w:hAnsi="微软雅黑"/>
          <w:color w:val="000000"/>
        </w:rPr>
      </w:pPr>
      <w:r>
        <w:rPr>
          <w:rStyle w:val="a4"/>
          <w:rFonts w:ascii="微软雅黑" w:eastAsia="微软雅黑" w:hAnsi="微软雅黑" w:hint="eastAsia"/>
          <w:color w:val="000080"/>
        </w:rPr>
        <w:t>八、坚持正确选人用人导向</w:t>
      </w:r>
    </w:p>
    <w:p w14:paraId="04603C28"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坚持正确选人用人导向，是严肃党内政治生活的组织保证。必须严格标准、健全制度、完善政策、规范程序，使选出来的干部组织放心、群众满意、干部服气。</w:t>
      </w:r>
    </w:p>
    <w:p w14:paraId="7AF079A8"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14:paraId="76782BE5"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Pr>
          <w:rFonts w:ascii="微软雅黑" w:eastAsia="微软雅黑" w:hAnsi="微软雅黑" w:hint="eastAsia"/>
          <w:color w:val="000000"/>
        </w:rPr>
        <w:t>汰</w:t>
      </w:r>
      <w:proofErr w:type="gramEnd"/>
      <w:r>
        <w:rPr>
          <w:rFonts w:ascii="微软雅黑" w:eastAsia="微软雅黑" w:hAnsi="微软雅黑" w:hint="eastAsia"/>
          <w:color w:val="000000"/>
        </w:rPr>
        <w:t>的选人用人导向。加强选人用人监督问责，对用人失察失误的严肃追究责任。</w:t>
      </w:r>
    </w:p>
    <w:p w14:paraId="7B38F8C8"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Pr>
          <w:rFonts w:ascii="微软雅黑" w:eastAsia="微软雅黑" w:hAnsi="微软雅黑" w:hint="eastAsia"/>
          <w:color w:val="000000"/>
        </w:rPr>
        <w:t>唯生产</w:t>
      </w:r>
      <w:proofErr w:type="gramEnd"/>
      <w:r>
        <w:rPr>
          <w:rFonts w:ascii="微软雅黑" w:eastAsia="微软雅黑" w:hAnsi="微软雅黑" w:hint="eastAsia"/>
          <w:color w:val="000000"/>
        </w:rPr>
        <w:t>总值、唯年龄等取人偏向，坚决克服由少数人在少数人中选人的倾向。领导干部要带头执行党的干部政策，不准任人唯亲、搞亲</w:t>
      </w:r>
      <w:proofErr w:type="gramStart"/>
      <w:r>
        <w:rPr>
          <w:rFonts w:ascii="微软雅黑" w:eastAsia="微软雅黑" w:hAnsi="微软雅黑" w:hint="eastAsia"/>
          <w:color w:val="000000"/>
        </w:rPr>
        <w:t>亲疏</w:t>
      </w:r>
      <w:proofErr w:type="gramEnd"/>
      <w:r>
        <w:rPr>
          <w:rFonts w:ascii="微软雅黑" w:eastAsia="微软雅黑" w:hAnsi="微软雅黑" w:hint="eastAsia"/>
          <w:color w:val="000000"/>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14:paraId="53AD15F4"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14:paraId="323010E0"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干部是党的宝贵财富，必须既严格教育、严格管理、严格监督，又在政治上、思想上、工作上、生活上真诚关爱，鼓励干部干事创业、大胆作为。</w:t>
      </w:r>
    </w:p>
    <w:p w14:paraId="7904360A"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不适当的处理，不得利用干部所犯错误泄私愤、打击报复。</w:t>
      </w:r>
    </w:p>
    <w:p w14:paraId="319A2794"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党的各级组织和领导干部必须牢记空谈误国、实干兴邦，</w:t>
      </w:r>
      <w:proofErr w:type="gramStart"/>
      <w:r>
        <w:rPr>
          <w:rFonts w:ascii="微软雅黑" w:eastAsia="微软雅黑" w:hAnsi="微软雅黑" w:hint="eastAsia"/>
          <w:color w:val="000000"/>
        </w:rPr>
        <w:t>践行</w:t>
      </w:r>
      <w:proofErr w:type="gramEnd"/>
      <w:r>
        <w:rPr>
          <w:rFonts w:ascii="微软雅黑" w:eastAsia="微软雅黑" w:hAnsi="微软雅黑" w:hint="eastAsia"/>
          <w:color w:val="000000"/>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14:paraId="01ED1BAE"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80"/>
        </w:rPr>
        <w:t>九、严格党的组织生活制度</w:t>
      </w:r>
    </w:p>
    <w:p w14:paraId="004B9D8F"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党的组织生活是党内政治生活的重要内容和载体，是党组织对党员进行教育管理监督的重要形式。必须坚持党的组织生活各项制度，创新方式方法，增强党的组织生活活力。</w:t>
      </w:r>
    </w:p>
    <w:p w14:paraId="6FE82508"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14:paraId="37E18994"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14:paraId="6267CF27"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14:paraId="4382E395"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坚持谈心谈话制度。党组织领导班子成员之间、班子成员和党员之间、党员和党员之间要开展经常性的谈心谈话，坦诚相见，交流思想，交换意见。领导干部要带头谈，也要接受党员、干部约谈。</w:t>
      </w:r>
    </w:p>
    <w:p w14:paraId="0F61B1DC"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14:paraId="31F0F986"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领导干部必须强化组织观念，工作中重大问题和个人有关事项必须按规定按程序向组织请示报告，离开岗位或工作所在地要事先向组织请示报告。对无正当理由不按时报告、</w:t>
      </w:r>
      <w:proofErr w:type="gramStart"/>
      <w:r>
        <w:rPr>
          <w:rFonts w:ascii="微软雅黑" w:eastAsia="微软雅黑" w:hAnsi="微软雅黑" w:hint="eastAsia"/>
          <w:color w:val="000000"/>
        </w:rPr>
        <w:t>不</w:t>
      </w:r>
      <w:proofErr w:type="gramEnd"/>
      <w:r>
        <w:rPr>
          <w:rFonts w:ascii="微软雅黑" w:eastAsia="微软雅黑" w:hAnsi="微软雅黑" w:hint="eastAsia"/>
          <w:color w:val="000000"/>
        </w:rPr>
        <w:t>如实报告或隐瞒不报的，要严肃处理。</w:t>
      </w:r>
    </w:p>
    <w:p w14:paraId="04A150CA" w14:textId="77777777" w:rsidR="00492233" w:rsidRDefault="00492233" w:rsidP="00492233">
      <w:pPr>
        <w:pStyle w:val="a3"/>
        <w:spacing w:before="0" w:beforeAutospacing="0" w:after="225" w:afterAutospacing="0"/>
        <w:rPr>
          <w:rFonts w:ascii="微软雅黑" w:eastAsia="微软雅黑" w:hAnsi="微软雅黑"/>
          <w:color w:val="000000"/>
        </w:rPr>
      </w:pPr>
      <w:r>
        <w:rPr>
          <w:rStyle w:val="a4"/>
          <w:rFonts w:ascii="微软雅黑" w:eastAsia="微软雅黑" w:hAnsi="微软雅黑" w:hint="eastAsia"/>
          <w:color w:val="000080"/>
        </w:rPr>
        <w:t>十、开展批评和自我批评</w:t>
      </w:r>
    </w:p>
    <w:p w14:paraId="3BA51752"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批评和自我批评是我们党强身治病、保持肌体健康的锐利武器，也是加强和规范党内政治生活的重要手段。必须坚持不懈把批评和自我批评这个武器用好。</w:t>
      </w:r>
    </w:p>
    <w:p w14:paraId="477C78A2"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批评和自我批评必须坚持实事求是，讲党性不讲私情、讲真理</w:t>
      </w:r>
      <w:proofErr w:type="gramStart"/>
      <w:r>
        <w:rPr>
          <w:rFonts w:ascii="微软雅黑" w:eastAsia="微软雅黑" w:hAnsi="微软雅黑" w:hint="eastAsia"/>
          <w:color w:val="000000"/>
        </w:rPr>
        <w:t>不</w:t>
      </w:r>
      <w:proofErr w:type="gramEnd"/>
      <w:r>
        <w:rPr>
          <w:rFonts w:ascii="微软雅黑" w:eastAsia="微软雅黑" w:hAnsi="微软雅黑" w:hint="eastAsia"/>
          <w:color w:val="000000"/>
        </w:rPr>
        <w:t>讲面子，坚持“团结——批评——团结”，按照“照镜子、正衣冠、洗洗澡、治治病”的要求，严肃认真提意见，满腔热情帮同志，决不能把自我批评变成自我表扬、把相互批评变成相互吹捧。</w:t>
      </w:r>
    </w:p>
    <w:p w14:paraId="0D2CC282"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党员、干部必须严于自我解剖，对发现的问题要深入剖析原因，认真整改。对待批评要有则改之、无则加勉，不能搞无原则的纷争。</w:t>
      </w:r>
    </w:p>
    <w:p w14:paraId="092EBF09"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批评必须出于公心，不主观武断，不发泄私愤。坚决反对事不关己、高高挂起，明知不对、少说为佳的庸俗哲学和好人主义，坚决克服文过饰非、知错不改等错误倾向。</w:t>
      </w:r>
    </w:p>
    <w:p w14:paraId="61636C86"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14:paraId="3E47299F"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14:paraId="4B14838A"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w:t>
      </w:r>
      <w:r>
        <w:rPr>
          <w:rStyle w:val="a4"/>
          <w:rFonts w:ascii="微软雅黑" w:eastAsia="微软雅黑" w:hAnsi="微软雅黑" w:hint="eastAsia"/>
          <w:color w:val="000080"/>
        </w:rPr>
        <w:t xml:space="preserve">　十一、加强对权力运行的制约和监督</w:t>
      </w:r>
    </w:p>
    <w:p w14:paraId="6D07299C"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监督是权力正确运行的根本保证，是加强和规范党内政治生活的重要举措。必须加强对领导干部的监督，党内不允许有不受制约的权力，也不允许有不受监督的特殊党员。</w:t>
      </w:r>
    </w:p>
    <w:p w14:paraId="46D435C4"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完善权力运行制约和监督机制，形成有权必有责、用权</w:t>
      </w:r>
      <w:proofErr w:type="gramStart"/>
      <w:r>
        <w:rPr>
          <w:rFonts w:ascii="微软雅黑" w:eastAsia="微软雅黑" w:hAnsi="微软雅黑" w:hint="eastAsia"/>
          <w:color w:val="000000"/>
        </w:rPr>
        <w:t>必担责</w:t>
      </w:r>
      <w:proofErr w:type="gramEnd"/>
      <w:r>
        <w:rPr>
          <w:rFonts w:ascii="微软雅黑" w:eastAsia="微软雅黑" w:hAnsi="微软雅黑" w:hint="eastAsia"/>
          <w:color w:val="000000"/>
        </w:rPr>
        <w:t>、</w:t>
      </w:r>
      <w:proofErr w:type="gramStart"/>
      <w:r>
        <w:rPr>
          <w:rFonts w:ascii="微软雅黑" w:eastAsia="微软雅黑" w:hAnsi="微软雅黑" w:hint="eastAsia"/>
          <w:color w:val="000000"/>
        </w:rPr>
        <w:t>滥权必追责</w:t>
      </w:r>
      <w:proofErr w:type="gramEnd"/>
      <w:r>
        <w:rPr>
          <w:rFonts w:ascii="微软雅黑" w:eastAsia="微软雅黑" w:hAnsi="微软雅黑" w:hint="eastAsia"/>
          <w:color w:val="000000"/>
        </w:rPr>
        <w:t>的制度安排。实行权力清单制度，公开权力运行过程和结果，健全不当用权问责机制，把权力关进制度笼子，让权力在阳光下运行。</w:t>
      </w:r>
    </w:p>
    <w:p w14:paraId="561F6FDA"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党的各级组织和领导干部必须在宪法法律范围内活动，增强法治意识、弘扬法治精神，自觉按法定权限、规则、程序办事，决不能以言代法、以权压法、徇私枉法，决不能违规干预司法。</w:t>
      </w:r>
    </w:p>
    <w:p w14:paraId="0F12DB42"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营造党内民主监督环境，畅通党内民主监督渠道。党的各级组织和全体党员要增强监督意识，既履行监督责任，又接受各方面监督。</w:t>
      </w:r>
    </w:p>
    <w:p w14:paraId="61723D61"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党内监督必须突出党的领导机关和领导干部特别是主要领导干部。领导干部要正确对待监督，主动接受监督，习惯在监督下开展工作，决不能拒绝监督、逃避监督。</w:t>
      </w:r>
    </w:p>
    <w:p w14:paraId="76A99A3C"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14:paraId="638EF47E"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对涉及违纪违法行为的举报，对党员反映的问题，任何党组织和领导干部都不准隐瞒不报、拖延不办。涉及所反映问题的领导干部应该回避，不准干预或插手组织调查。</w:t>
      </w:r>
    </w:p>
    <w:p w14:paraId="7E4679FC"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14:paraId="70C2AE2F"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坚持授权者要负责监督，发现问题要及时处置。强化上级组织对下级组织特别是主要领导干部行使权力的监督，防止权力失控和滥用。</w:t>
      </w:r>
    </w:p>
    <w:p w14:paraId="77A121CE"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14:paraId="7B9AC8DA"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80"/>
        </w:rPr>
        <w:t>十二、保持清正廉洁的政治本色</w:t>
      </w:r>
    </w:p>
    <w:p w14:paraId="7C185E7C"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建设廉洁政治，坚决反对腐败，是加强和规范党内政治生活的重要任务。必须筑牢拒腐防变的思想防线和制度防线，着力构建不敢腐、不能腐、不想腐的体制机制，保持党的肌体健康和队伍纯洁。</w:t>
      </w:r>
    </w:p>
    <w:p w14:paraId="4DEDAEA9"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各级领导干部必须严以修身、严以用权、严以律己，谋事要实、创业要实、做人要实，经得起权力、金钱、美色考验，用党和人民赋予的权力为人民服务。</w:t>
      </w:r>
    </w:p>
    <w:p w14:paraId="32526DBA"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领导干部特别是高级干部必须带头</w:t>
      </w:r>
      <w:proofErr w:type="gramStart"/>
      <w:r>
        <w:rPr>
          <w:rFonts w:ascii="微软雅黑" w:eastAsia="微软雅黑" w:hAnsi="微软雅黑" w:hint="eastAsia"/>
          <w:color w:val="000000"/>
        </w:rPr>
        <w:t>践行</w:t>
      </w:r>
      <w:proofErr w:type="gramEnd"/>
      <w:r>
        <w:rPr>
          <w:rFonts w:ascii="微软雅黑" w:eastAsia="微软雅黑" w:hAnsi="微软雅黑" w:hint="eastAsia"/>
          <w:color w:val="000000"/>
        </w:rPr>
        <w:t>社会主义核心价值观，继承和发扬党的优良传统和作风，弘扬中华民族传统美德，讲修养、讲道德、讲诚信、讲廉耻，养成共产党人的高风亮节，自觉远离低级趣味。</w:t>
      </w:r>
    </w:p>
    <w:p w14:paraId="1F48345E"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Pr>
          <w:rFonts w:ascii="微软雅黑" w:eastAsia="微软雅黑" w:hAnsi="微软雅黑" w:hint="eastAsia"/>
          <w:color w:val="000000"/>
        </w:rPr>
        <w:t>躁</w:t>
      </w:r>
      <w:proofErr w:type="gramEnd"/>
      <w:r>
        <w:rPr>
          <w:rFonts w:ascii="微软雅黑" w:eastAsia="微软雅黑" w:hAnsi="微软雅黑" w:hint="eastAsia"/>
          <w:color w:val="000000"/>
        </w:rPr>
        <w:t>的作风，保持艰苦奋斗的作风，带头执行廉洁自律准则，自觉同特权思想和特权现象作斗争，不准利用权力为自己和他人谋取私利，禁止违反财经制度批钱</w:t>
      </w:r>
      <w:proofErr w:type="gramStart"/>
      <w:r>
        <w:rPr>
          <w:rFonts w:ascii="微软雅黑" w:eastAsia="微软雅黑" w:hAnsi="微软雅黑" w:hint="eastAsia"/>
          <w:color w:val="000000"/>
        </w:rPr>
        <w:t>批物批项目</w:t>
      </w:r>
      <w:proofErr w:type="gramEnd"/>
      <w:r>
        <w:rPr>
          <w:rFonts w:ascii="微软雅黑" w:eastAsia="微软雅黑" w:hAnsi="微软雅黑" w:hint="eastAsia"/>
          <w:color w:val="000000"/>
        </w:rPr>
        <w:t>，禁止用各种借口或巧立名目侵占、挥霍国家和集体财物，禁止违反规定提高干部待遇标准。</w:t>
      </w:r>
    </w:p>
    <w:p w14:paraId="300DABAD"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14:paraId="177FE82A"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Pr>
          <w:rFonts w:ascii="微软雅黑" w:eastAsia="微软雅黑" w:hAnsi="微软雅黑" w:hint="eastAsia"/>
          <w:color w:val="000000"/>
        </w:rPr>
        <w:t>坚持有腐必</w:t>
      </w:r>
      <w:proofErr w:type="gramEnd"/>
      <w:r>
        <w:rPr>
          <w:rFonts w:ascii="微软雅黑" w:eastAsia="微软雅黑" w:hAnsi="微软雅黑" w:hint="eastAsia"/>
          <w:color w:val="000000"/>
        </w:rPr>
        <w:t>反、有贪必肃，坚持“老虎”、“苍蝇”</w:t>
      </w:r>
      <w:proofErr w:type="gramStart"/>
      <w:r>
        <w:rPr>
          <w:rFonts w:ascii="微软雅黑" w:eastAsia="微软雅黑" w:hAnsi="微软雅黑" w:hint="eastAsia"/>
          <w:color w:val="000000"/>
        </w:rPr>
        <w:t>一</w:t>
      </w:r>
      <w:proofErr w:type="gramEnd"/>
      <w:r>
        <w:rPr>
          <w:rFonts w:ascii="微软雅黑" w:eastAsia="微软雅黑" w:hAnsi="微软雅黑" w:hint="eastAsia"/>
          <w:color w:val="000000"/>
        </w:rPr>
        <w:t>起打，坚持无禁区、全覆盖、零容忍，党内决不允许有腐败分子藏身之地。</w:t>
      </w:r>
    </w:p>
    <w:p w14:paraId="20FA3E58"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lastRenderedPageBreak/>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14:paraId="3B367A74"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落实党委主体责任和纪委监督责任，强化责任追究。党委（党组）主要负责人要认真履行第一责任人责任。党的各级组织要强化对党内政治生活准则落实情况的督促检查，建立</w:t>
      </w:r>
      <w:proofErr w:type="gramStart"/>
      <w:r>
        <w:rPr>
          <w:rFonts w:ascii="微软雅黑" w:eastAsia="微软雅黑" w:hAnsi="微软雅黑" w:hint="eastAsia"/>
          <w:color w:val="000000"/>
        </w:rPr>
        <w:t>健全问</w:t>
      </w:r>
      <w:proofErr w:type="gramEnd"/>
      <w:r>
        <w:rPr>
          <w:rFonts w:ascii="微软雅黑" w:eastAsia="微软雅黑" w:hAnsi="微软雅黑" w:hint="eastAsia"/>
          <w:color w:val="000000"/>
        </w:rPr>
        <w:t>责机制，上级党组织要加强对下级党组织的指导监督检查，各级组织部门和机关党组织要加强日常管理，各级纪律检查机关要严肃查处违反党内政治生活准则的各种行为。</w:t>
      </w:r>
    </w:p>
    <w:p w14:paraId="34048EBB"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14:paraId="2DE46690" w14:textId="77777777" w:rsidR="00492233" w:rsidRDefault="00492233" w:rsidP="00492233">
      <w:pPr>
        <w:pStyle w:val="a3"/>
        <w:spacing w:before="0" w:beforeAutospacing="0" w:after="225" w:afterAutospacing="0"/>
        <w:rPr>
          <w:rFonts w:ascii="微软雅黑" w:eastAsia="微软雅黑" w:hAnsi="微软雅黑"/>
          <w:color w:val="000000"/>
        </w:rPr>
      </w:pPr>
      <w:r>
        <w:rPr>
          <w:rFonts w:ascii="微软雅黑" w:eastAsia="微软雅黑" w:hAnsi="微软雅黑" w:hint="eastAsia"/>
          <w:color w:val="000000"/>
        </w:rPr>
        <w:t xml:space="preserve">　　全面从严治党永远在路上。全党要坚持不懈努力，共同营造风清气正的政治生态，确保党始终成为中国特色社会主义事业的坚强领导核心。</w:t>
      </w:r>
    </w:p>
    <w:p w14:paraId="2E3F78DB" w14:textId="77777777" w:rsidR="0019546D" w:rsidRPr="00492233" w:rsidRDefault="0019546D" w:rsidP="0019546D"/>
    <w:sectPr w:rsidR="0019546D" w:rsidRPr="00492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6D"/>
    <w:rsid w:val="0019546D"/>
    <w:rsid w:val="00492233"/>
    <w:rsid w:val="00537FA6"/>
    <w:rsid w:val="00ED7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9F4E"/>
  <w15:chartTrackingRefBased/>
  <w15:docId w15:val="{FC3A9137-92AC-4992-9C16-92F7AF01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46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5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683">
      <w:bodyDiv w:val="1"/>
      <w:marLeft w:val="0"/>
      <w:marRight w:val="0"/>
      <w:marTop w:val="0"/>
      <w:marBottom w:val="0"/>
      <w:divBdr>
        <w:top w:val="none" w:sz="0" w:space="0" w:color="auto"/>
        <w:left w:val="none" w:sz="0" w:space="0" w:color="auto"/>
        <w:bottom w:val="none" w:sz="0" w:space="0" w:color="auto"/>
        <w:right w:val="none" w:sz="0" w:space="0" w:color="auto"/>
      </w:divBdr>
    </w:div>
    <w:div w:id="105197925">
      <w:bodyDiv w:val="1"/>
      <w:marLeft w:val="0"/>
      <w:marRight w:val="0"/>
      <w:marTop w:val="0"/>
      <w:marBottom w:val="0"/>
      <w:divBdr>
        <w:top w:val="none" w:sz="0" w:space="0" w:color="auto"/>
        <w:left w:val="none" w:sz="0" w:space="0" w:color="auto"/>
        <w:bottom w:val="none" w:sz="0" w:space="0" w:color="auto"/>
        <w:right w:val="none" w:sz="0" w:space="0" w:color="auto"/>
      </w:divBdr>
    </w:div>
    <w:div w:id="327291745">
      <w:bodyDiv w:val="1"/>
      <w:marLeft w:val="0"/>
      <w:marRight w:val="0"/>
      <w:marTop w:val="0"/>
      <w:marBottom w:val="0"/>
      <w:divBdr>
        <w:top w:val="none" w:sz="0" w:space="0" w:color="auto"/>
        <w:left w:val="none" w:sz="0" w:space="0" w:color="auto"/>
        <w:bottom w:val="none" w:sz="0" w:space="0" w:color="auto"/>
        <w:right w:val="none" w:sz="0" w:space="0" w:color="auto"/>
      </w:divBdr>
    </w:div>
    <w:div w:id="1268537090">
      <w:bodyDiv w:val="1"/>
      <w:marLeft w:val="0"/>
      <w:marRight w:val="0"/>
      <w:marTop w:val="0"/>
      <w:marBottom w:val="0"/>
      <w:divBdr>
        <w:top w:val="none" w:sz="0" w:space="0" w:color="auto"/>
        <w:left w:val="none" w:sz="0" w:space="0" w:color="auto"/>
        <w:bottom w:val="none" w:sz="0" w:space="0" w:color="auto"/>
        <w:right w:val="none" w:sz="0" w:space="0" w:color="auto"/>
      </w:divBdr>
    </w:div>
    <w:div w:id="1920557361">
      <w:bodyDiv w:val="1"/>
      <w:marLeft w:val="0"/>
      <w:marRight w:val="0"/>
      <w:marTop w:val="0"/>
      <w:marBottom w:val="0"/>
      <w:divBdr>
        <w:top w:val="none" w:sz="0" w:space="0" w:color="auto"/>
        <w:left w:val="none" w:sz="0" w:space="0" w:color="auto"/>
        <w:bottom w:val="none" w:sz="0" w:space="0" w:color="auto"/>
        <w:right w:val="none" w:sz="0" w:space="0" w:color="auto"/>
      </w:divBdr>
    </w:div>
    <w:div w:id="20423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2078</Words>
  <Characters>11849</Characters>
  <Application>Microsoft Office Word</Application>
  <DocSecurity>0</DocSecurity>
  <Lines>98</Lines>
  <Paragraphs>27</Paragraphs>
  <ScaleCrop>false</ScaleCrop>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dc:creator>
  <cp:keywords/>
  <dc:description/>
  <cp:lastModifiedBy>微软用户</cp:lastModifiedBy>
  <cp:revision>3</cp:revision>
  <dcterms:created xsi:type="dcterms:W3CDTF">2019-10-14T07:57:00Z</dcterms:created>
  <dcterms:modified xsi:type="dcterms:W3CDTF">2023-05-13T07:34:00Z</dcterms:modified>
</cp:coreProperties>
</file>